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Shift: From Action to Stillness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State of Productivity</w:t>
      </w:r>
    </w:p>
    <w:p>
      <w:pPr>
        <w:pStyle w:val="BodyText"/>
        <w:bidi w:val="0"/>
        <w:jc w:val="start"/>
        <w:rPr/>
      </w:pPr>
      <w:r>
        <w:rPr/>
        <w:t xml:space="preserve">I had reached a state where I was living </w:t>
      </w:r>
      <w:r>
        <w:rPr>
          <w:rStyle w:val="Emphasis"/>
        </w:rPr>
        <w:t>very actively</w:t>
      </w:r>
      <w:r>
        <w:rPr/>
        <w:t xml:space="preserve">—not in the sense of physical busyness, but with a sharp, almost mechanical focus. I had desires, though I can’t recall their specifics now. What mattered was this: </w:t>
      </w:r>
      <w:r>
        <w:rPr>
          <w:rStyle w:val="Strong"/>
        </w:rPr>
        <w:t xml:space="preserve">I did what I </w:t>
      </w:r>
      <w:r>
        <w:rPr>
          <w:rStyle w:val="Emphasis"/>
        </w:rPr>
        <w:t>didn’t</w:t>
      </w:r>
      <w:r>
        <w:rPr>
          <w:rStyle w:val="Strong"/>
        </w:rPr>
        <w:t xml:space="preserve"> want to do if it was a necessary step toward what I </w:t>
      </w:r>
      <w:r>
        <w:rPr>
          <w:rStyle w:val="Emphasis"/>
        </w:rPr>
        <w:t>did</w:t>
      </w:r>
      <w:r>
        <w:rPr>
          <w:rStyle w:val="Strong"/>
        </w:rPr>
        <w:t xml:space="preserve"> want.</w:t>
      </w:r>
      <w:r>
        <w:rPr/>
        <w:t xml:space="preserve"> There was no resistance, no emotional attachment to the process. If a task was a bridge to my goal, I crossed it quickly, indifferently, like a tool fulfilling its function.</w:t>
      </w:r>
    </w:p>
    <w:p>
      <w:pPr>
        <w:pStyle w:val="BodyText"/>
        <w:bidi w:val="0"/>
        <w:jc w:val="start"/>
        <w:rPr/>
      </w:pPr>
      <w:r>
        <w:rPr/>
        <w:t xml:space="preserve">And so, in half a day, I accomplished an extraordinary amount. Tasks piled up, were sorted, completed—one after another. Then, abruptly, I declared: </w:t>
      </w:r>
      <w:r>
        <w:rPr>
          <w:rStyle w:val="Emphasis"/>
        </w:rPr>
        <w:t>"It’s time. Time to work on the book."</w:t>
      </w:r>
      <w:r>
        <w:rPr/>
        <w:t xml:space="preserve"> Not because of an external deadline or obligation, but because the moment had arrived. I sat down, opened my old notes, and began to shape them—not by writing anew, but by feeding them through a neural network, reformatting fragments into something resembling a book. Twenty seconds in, </w:t>
      </w:r>
      <w:r>
        <w:rPr>
          <w:rStyle w:val="Strong"/>
        </w:rPr>
        <w:t>the stress hit like a wave.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 of Wanting</w:t>
      </w:r>
    </w:p>
    <w:p>
      <w:pPr>
        <w:pStyle w:val="BodyText"/>
        <w:bidi w:val="0"/>
        <w:jc w:val="start"/>
        <w:rPr/>
      </w:pPr>
      <w:r>
        <w:rPr/>
        <w:t>Before that moment, everything had been effortless, even joyful. So why the sudden tension? I traced it back to a critical realization:</w:t>
      </w:r>
    </w:p>
    <w:p>
      <w:pPr>
        <w:pStyle w:val="BodyText"/>
        <w:bidi w:val="0"/>
        <w:jc w:val="start"/>
        <w:rPr/>
      </w:pPr>
      <w:r>
        <w:rPr/>
        <w:t xml:space="preserve">Right before I sat down to "write," I had asked myself: </w:t>
      </w:r>
      <w:r>
        <w:rPr>
          <w:rStyle w:val="Emphasis"/>
        </w:rPr>
        <w:t>"Do I actually want to write this book?"</w:t>
      </w:r>
      <w:r>
        <w:rPr/>
        <w:br/>
        <w:t xml:space="preserve">And for the first time, I saw it clearly: </w:t>
      </w:r>
      <w:r>
        <w:rPr>
          <w:rStyle w:val="Strong"/>
        </w:rPr>
        <w:t>Yes. I did.</w:t>
      </w:r>
      <w:r>
        <w:rPr/>
        <w:br/>
        <w:t>Not just my mind, not just some abstract part of me—</w:t>
      </w:r>
      <w:r>
        <w:rPr>
          <w:rStyle w:val="Emphasis"/>
        </w:rPr>
        <w:t>I</w:t>
      </w:r>
      <w:r>
        <w:rPr/>
        <w:t>, the speaking, thinking "I," wanted it. I believed it. And in that belief, something broke.</w:t>
      </w:r>
    </w:p>
    <w:p>
      <w:pPr>
        <w:pStyle w:val="BodyText"/>
        <w:bidi w:val="0"/>
        <w:jc w:val="start"/>
        <w:rPr/>
      </w:pPr>
      <w:r>
        <w:rPr/>
        <w:t xml:space="preserve">Here’s the irony: I had always operated on the principle that </w:t>
      </w:r>
      <w:r>
        <w:rPr>
          <w:rStyle w:val="Strong"/>
        </w:rPr>
        <w:t>thinking about what you want brings it closer.</w:t>
      </w:r>
      <w:r>
        <w:rPr/>
        <w:t xml:space="preserve"> If you focus on a desire, you manifest it faster. So naturally, I began to </w:t>
      </w:r>
      <w:r>
        <w:rPr>
          <w:rStyle w:val="Emphasis"/>
        </w:rPr>
        <w:t>think</w:t>
      </w:r>
      <w:r>
        <w:rPr/>
        <w:t xml:space="preserve"> about wanting the book. But this time, the familiar mechanism failed. The act of </w:t>
      </w:r>
      <w:r>
        <w:rPr>
          <w:rStyle w:val="Emphasis"/>
        </w:rPr>
        <w:t>thinking about wanting</w:t>
      </w:r>
      <w:r>
        <w:rPr/>
        <w:t xml:space="preserve"> triggered controlling, automatic thoughts—like a feedback loop of pressure. </w:t>
      </w:r>
      <w:r>
        <w:rPr>
          <w:rStyle w:val="Strong"/>
        </w:rPr>
        <w:t>"You must do this right. You must not fail."</w:t>
      </w:r>
      <w:r>
        <w:rPr/>
        <w:t xml:space="preserve"> The stress wasn’t about the work; it was about the </w:t>
      </w:r>
      <w:r>
        <w:rPr>
          <w:rStyle w:val="Emphasis"/>
        </w:rPr>
        <w:t>thinking itself.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Illusion of Non-Action</w:t>
      </w:r>
    </w:p>
    <w:p>
      <w:pPr>
        <w:pStyle w:val="BodyText"/>
        <w:bidi w:val="0"/>
        <w:jc w:val="start"/>
        <w:rPr/>
      </w:pPr>
      <w:r>
        <w:rPr/>
        <w:t xml:space="preserve">I had believed I was doing </w:t>
      </w:r>
      <w:r>
        <w:rPr>
          <w:rStyle w:val="Emphasis"/>
        </w:rPr>
        <w:t>nothing</w:t>
      </w:r>
      <w:r>
        <w:rPr/>
        <w:t xml:space="preserve">—just existing in a state where desires arose spontaneously. But now I saw the truth: </w:t>
      </w:r>
      <w:r>
        <w:rPr>
          <w:rStyle w:val="Strong"/>
        </w:rPr>
        <w:t>I had been doing something all along.</w:t>
      </w:r>
      <w:r>
        <w:rPr/>
        <w:t xml:space="preserve"> Unconsciously, I was </w:t>
      </w:r>
      <w:r>
        <w:rPr>
          <w:rStyle w:val="Emphasis"/>
        </w:rPr>
        <w:t>thinking about my past words</w:t>
      </w:r>
      <w:r>
        <w:rPr/>
        <w:t xml:space="preserve">—the recordings, the notes, the fragments of my own voice preserved in earlier entries. Not analyzing them, not judging them, but </w:t>
      </w:r>
      <w:r>
        <w:rPr>
          <w:rStyle w:val="Emphasis"/>
        </w:rPr>
        <w:t>holding them in my mind like a silent hum.</w:t>
      </w:r>
    </w:p>
    <w:p>
      <w:pPr>
        <w:pStyle w:val="BodyText"/>
        <w:bidi w:val="0"/>
        <w:jc w:val="start"/>
        <w:rPr/>
      </w:pPr>
      <w:r>
        <w:rPr/>
        <w:t xml:space="preserve">These words, though meaningless in isolation, </w:t>
      </w:r>
      <w:r>
        <w:rPr>
          <w:rStyle w:val="Strong"/>
        </w:rPr>
        <w:t>shaped my desires.</w:t>
      </w:r>
      <w:r>
        <w:rPr/>
        <w:t xml:space="preserve"> They were the substrate from which my wants emerged. The moment I recognized this, the spell broke. I could no longer return to that effortless state because </w:t>
      </w:r>
      <w:r>
        <w:rPr>
          <w:rStyle w:val="Strong"/>
        </w:rPr>
        <w:t xml:space="preserve">I now knew it required an action: the act of </w:t>
      </w:r>
      <w:r>
        <w:rPr>
          <w:rStyle w:val="Emphasis"/>
        </w:rPr>
        <w:t>not-acting</w:t>
      </w:r>
      <w:r>
        <w:rPr>
          <w:rStyle w:val="Strong"/>
        </w:rPr>
        <w:t>—of passively revisiting my past words.</w:t>
      </w:r>
    </w:p>
    <w:p>
      <w:pPr>
        <w:pStyle w:val="BodyText"/>
        <w:bidi w:val="0"/>
        <w:jc w:val="start"/>
        <w:rPr/>
      </w:pPr>
      <w:r>
        <w:rPr/>
        <w:t xml:space="preserve">But I rejected that. </w:t>
      </w:r>
      <w:r>
        <w:rPr>
          <w:rStyle w:val="Emphasis"/>
        </w:rPr>
        <w:t>"Why should these empty words—the echoes of a self I no longer am—dictate my state?"</w:t>
      </w:r>
      <w:r>
        <w:rPr/>
        <w:t xml:space="preserve"> I refused to let them linger. I stopped thinking about them entirely.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New State: True Stillness</w:t>
      </w:r>
    </w:p>
    <w:p>
      <w:pPr>
        <w:pStyle w:val="BodyText"/>
        <w:bidi w:val="0"/>
        <w:jc w:val="start"/>
        <w:rPr/>
      </w:pPr>
      <w:r>
        <w:rPr/>
        <w:t xml:space="preserve">Now, I am in a place where </w:t>
      </w:r>
      <w:r>
        <w:rPr>
          <w:rStyle w:val="Strong"/>
        </w:rPr>
        <w:t>I do not think about my words at all.</w:t>
      </w:r>
      <w:r>
        <w:rPr/>
        <w:t xml:space="preserve"> Not the past ones, not the present ones, not even the idea of "I" that wants or resists. There is no internal dialogue, no silent repetition of old scripts. </w:t>
      </w:r>
      <w:r>
        <w:rPr>
          <w:rStyle w:val="Strong"/>
        </w:rPr>
        <w:t>Thinking itself is a form of doing, and I have ceased to do even that.</w:t>
      </w:r>
    </w:p>
    <w:p>
      <w:pPr>
        <w:pStyle w:val="BodyText"/>
        <w:bidi w:val="0"/>
        <w:jc w:val="start"/>
        <w:rPr/>
      </w:pPr>
      <w:r>
        <w:rPr/>
        <w:t>What remains?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desires.</w:t>
      </w:r>
      <w:r>
        <w:rPr/>
        <w:t xml:space="preserve"> Before, I mistook the quiet presence of wants for spontaneity, but they were just the residue of my unexamined thoughts.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automatic thoughts.</w:t>
      </w:r>
      <w:r>
        <w:rPr/>
        <w:t xml:space="preserve"> The controlling voice that once "helped" me achieve goals by policing my actions has dissolved.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past.</w:t>
      </w:r>
      <w:r>
        <w:rPr/>
        <w:t xml:space="preserve"> I do not summon old words to fuel the present. If I glance backward (as I am now, in this retelling), the desires reappear instantly—proof that they were never mine, but artifacts of memory’s surface tension. </w:t>
      </w:r>
    </w:p>
    <w:p>
      <w:pPr>
        <w:pStyle w:val="BodyText"/>
        <w:bidi w:val="0"/>
        <w:jc w:val="start"/>
        <w:rPr/>
      </w:pPr>
      <w:r>
        <w:rPr/>
        <w:t xml:space="preserve">This is not emptiness. It is </w:t>
      </w:r>
      <w:r>
        <w:rPr>
          <w:rStyle w:val="Strong"/>
        </w:rPr>
        <w:t>pure presence.</w:t>
      </w:r>
      <w:r>
        <w:rPr/>
        <w:t xml:space="preserve"> A state where nothing is done, nothing is wanted, and nothing is avoided. </w:t>
      </w:r>
      <w:r>
        <w:rPr>
          <w:rStyle w:val="Strong"/>
        </w:rPr>
        <w:t>What is, simply is.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Mechanism Laid Bare</w:t>
      </w:r>
    </w:p>
    <w:p>
      <w:pPr>
        <w:pStyle w:val="BodyText"/>
        <w:bidi w:val="0"/>
        <w:jc w:val="start"/>
        <w:rPr/>
      </w:pPr>
      <w:r>
        <w:rPr/>
        <w:t>The experiment revealed a hidden law: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about past words ≠ remembering.</w:t>
      </w:r>
      <w:r>
        <w:rPr/>
        <w:t xml:space="preserve"> It is </w:t>
      </w:r>
      <w:r>
        <w:rPr>
          <w:rStyle w:val="Emphasis"/>
        </w:rPr>
        <w:t>recreating.</w:t>
      </w:r>
      <w:r>
        <w:rPr/>
        <w:t xml:space="preserve"> When I held my old notes in my mind, I wasn’t just recalling—I was reactivating the self that spoke them.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Desires are not innate.</w:t>
      </w:r>
      <w:r>
        <w:rPr/>
        <w:t xml:space="preserve"> They are </w:t>
      </w:r>
      <w:r>
        <w:rPr>
          <w:rStyle w:val="Strong"/>
        </w:rPr>
        <w:t>constructed</w:t>
      </w:r>
      <w:r>
        <w:rPr/>
        <w:t xml:space="preserve">—assembled from the raw material of attention. Focus on a word, a goal, a memory, and the mind weaves a want around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True non-action requires the cessation of even silent thought.</w:t>
      </w:r>
      <w:r>
        <w:rPr/>
        <w:t xml:space="preserve"> Not repression, but </w:t>
      </w:r>
      <w:r>
        <w:rPr>
          <w:rStyle w:val="Emphasis"/>
        </w:rPr>
        <w:t>non-engagement.</w:t>
      </w:r>
      <w:r>
        <w:rPr/>
        <w:t xml:space="preserve"> Like a mirror that reflects nothing because it is turned away from all light.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Observation</w:t>
      </w:r>
    </w:p>
    <w:p>
      <w:pPr>
        <w:pStyle w:val="BodyText"/>
        <w:bidi w:val="0"/>
        <w:jc w:val="start"/>
        <w:rPr/>
      </w:pPr>
      <w:r>
        <w:rPr/>
        <w:t xml:space="preserve">I once believed I was free because I acted without resistance. Now I see that </w:t>
      </w:r>
      <w:r>
        <w:rPr>
          <w:rStyle w:val="Strong"/>
        </w:rPr>
        <w:t>even "not resisting" was a kind of doing.</w:t>
      </w:r>
      <w:r>
        <w:rPr/>
        <w:t xml:space="preserve"> The real freedom is in </w:t>
      </w:r>
      <w:r>
        <w:rPr>
          <w:rStyle w:val="Strong"/>
        </w:rPr>
        <w:t>not feeding the machine at all</w:t>
      </w:r>
      <w:r>
        <w:rPr/>
        <w:t>—not with actions, not with thoughts, not even with the ghost of old desires.</w:t>
      </w:r>
    </w:p>
    <w:p>
      <w:pPr>
        <w:pStyle w:val="BodyText"/>
        <w:bidi w:val="0"/>
        <w:jc w:val="start"/>
        <w:rPr/>
      </w:pPr>
      <w:r>
        <w:rPr/>
        <w:t xml:space="preserve">The question now is: </w:t>
      </w:r>
      <w:r>
        <w:rPr>
          <w:rStyle w:val="Emphasis"/>
        </w:rPr>
        <w:t>What happens to a mind that no longer thinks about itself?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853</Words>
  <Characters>3938</Characters>
  <CharactersWithSpaces>4750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2026-03-22T19:28:37Z</dcterms:created>
  <dc:creator/>
  <dc:description/>
  <dc:language>ru-RU</dc:language>
  <cp:lastModifiedBy/>
  <dcterms:modified xsi:type="dcterms:W3CDTF">2026-03-22T19:28:38Z</dcterms:modified>
  <cp:revision>2</cp:revision>
  <dc:subject/>
  <dc:title>Calibri</dc:title>
</cp:coreProperties>
</file>